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A1E50">
      <w:pPr>
        <w:spacing w:after="13" w:line="269" w:lineRule="auto"/>
        <w:ind w:left="13" w:right="0" w:hanging="1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4F0597">
            <wp:extent cx="5937885" cy="278003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A1E50" w:rsidRDefault="00CA1E50" w:rsidP="00CD0E87">
      <w:pPr>
        <w:spacing w:after="13" w:line="269" w:lineRule="auto"/>
        <w:ind w:left="13" w:right="0" w:hanging="10"/>
        <w:jc w:val="center"/>
        <w:rPr>
          <w:b/>
        </w:rPr>
      </w:pPr>
    </w:p>
    <w:p w:rsidR="00CA1E50" w:rsidRDefault="00CA1E50" w:rsidP="00CD0E87">
      <w:pPr>
        <w:spacing w:after="13" w:line="269" w:lineRule="auto"/>
        <w:ind w:left="13" w:right="0" w:hanging="10"/>
        <w:jc w:val="center"/>
        <w:rPr>
          <w:b/>
        </w:rPr>
      </w:pPr>
    </w:p>
    <w:p w:rsidR="00CA1E50" w:rsidRDefault="00CA1E50" w:rsidP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 w:rsidP="00CD0E87">
      <w:pPr>
        <w:spacing w:after="13" w:line="269" w:lineRule="auto"/>
        <w:ind w:left="13" w:right="0" w:hanging="10"/>
        <w:jc w:val="center"/>
      </w:pPr>
      <w:r>
        <w:rPr>
          <w:b/>
        </w:rPr>
        <w:t>Рабочая программа курса внеурочной деятельности</w:t>
      </w:r>
      <w:r>
        <w:t xml:space="preserve"> </w:t>
      </w:r>
    </w:p>
    <w:p w:rsidR="00CA1E50" w:rsidRDefault="00CD0E87" w:rsidP="00CD0E87">
      <w:pPr>
        <w:spacing w:after="13" w:line="269" w:lineRule="auto"/>
        <w:ind w:left="3446" w:right="3368" w:hanging="10"/>
        <w:jc w:val="center"/>
        <w:rPr>
          <w:b/>
        </w:rPr>
      </w:pPr>
      <w:r>
        <w:rPr>
          <w:b/>
        </w:rPr>
        <w:t>«Индивидуал</w:t>
      </w:r>
      <w:r w:rsidR="00CA1E50">
        <w:rPr>
          <w:b/>
        </w:rPr>
        <w:t xml:space="preserve">ьный проект» </w:t>
      </w:r>
    </w:p>
    <w:p w:rsidR="00CD0E87" w:rsidRDefault="00CA1E50" w:rsidP="00CD0E87">
      <w:pPr>
        <w:spacing w:after="13" w:line="269" w:lineRule="auto"/>
        <w:ind w:left="3446" w:right="3368" w:hanging="10"/>
        <w:jc w:val="center"/>
      </w:pPr>
      <w:r>
        <w:rPr>
          <w:b/>
        </w:rPr>
        <w:t>10 класс</w:t>
      </w:r>
    </w:p>
    <w:p w:rsidR="00CD0E87" w:rsidRDefault="00CD0E87" w:rsidP="00CD0E8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1241FA" w:rsidRDefault="00CD0E87" w:rsidP="00CD0E87">
      <w:pPr>
        <w:spacing w:after="13" w:line="269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              с. Новониколаевки</w:t>
      </w:r>
    </w:p>
    <w:p w:rsidR="00CD0E87" w:rsidRDefault="001241FA" w:rsidP="00CD0E87">
      <w:pPr>
        <w:spacing w:after="13" w:line="269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                     </w:t>
      </w:r>
      <w:r w:rsidR="00CA1E50">
        <w:rPr>
          <w:b/>
        </w:rPr>
        <w:t>2024-2025</w:t>
      </w:r>
      <w:bookmarkStart w:id="0" w:name="_GoBack"/>
      <w:bookmarkEnd w:id="0"/>
      <w:r w:rsidR="00CD0E87">
        <w:rPr>
          <w:b/>
        </w:rPr>
        <w:t>г</w:t>
      </w: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D0E87" w:rsidRDefault="00CD0E87">
      <w:pPr>
        <w:spacing w:after="13" w:line="269" w:lineRule="auto"/>
        <w:ind w:left="13" w:right="0" w:hanging="10"/>
        <w:jc w:val="center"/>
        <w:rPr>
          <w:b/>
        </w:rPr>
      </w:pPr>
    </w:p>
    <w:p w:rsidR="00CA1E50" w:rsidRDefault="00CD0E87" w:rsidP="00CD0E87">
      <w:pPr>
        <w:spacing w:after="13" w:line="269" w:lineRule="auto"/>
        <w:ind w:left="0" w:right="0" w:firstLine="0"/>
        <w:rPr>
          <w:b/>
        </w:rPr>
      </w:pPr>
      <w:r>
        <w:rPr>
          <w:b/>
        </w:rPr>
        <w:lastRenderedPageBreak/>
        <w:t xml:space="preserve">                                         </w:t>
      </w:r>
    </w:p>
    <w:p w:rsidR="00CA1E50" w:rsidRDefault="00CA1E50" w:rsidP="00CD0E87">
      <w:pPr>
        <w:spacing w:after="13" w:line="269" w:lineRule="auto"/>
        <w:ind w:left="0" w:right="0" w:firstLine="0"/>
        <w:rPr>
          <w:b/>
        </w:rPr>
      </w:pPr>
    </w:p>
    <w:p w:rsidR="00CA1E50" w:rsidRDefault="00CA1E50" w:rsidP="00CD0E87">
      <w:pPr>
        <w:spacing w:after="13" w:line="269" w:lineRule="auto"/>
        <w:ind w:left="0" w:right="0" w:firstLine="0"/>
        <w:rPr>
          <w:b/>
        </w:rPr>
      </w:pPr>
    </w:p>
    <w:p w:rsidR="00CA1E50" w:rsidRDefault="00CA1E50" w:rsidP="00CD0E87">
      <w:pPr>
        <w:spacing w:after="13" w:line="269" w:lineRule="auto"/>
        <w:ind w:left="0" w:right="0" w:firstLine="0"/>
        <w:rPr>
          <w:b/>
        </w:rPr>
      </w:pPr>
    </w:p>
    <w:p w:rsidR="006848A1" w:rsidRDefault="00CA1E50" w:rsidP="00CD0E87">
      <w:pPr>
        <w:spacing w:after="13" w:line="269" w:lineRule="auto"/>
        <w:ind w:left="0" w:right="0" w:firstLine="0"/>
      </w:pPr>
      <w:r>
        <w:rPr>
          <w:b/>
        </w:rPr>
        <w:t xml:space="preserve">                                   </w:t>
      </w:r>
      <w:r w:rsidR="00CD0E87">
        <w:rPr>
          <w:b/>
        </w:rPr>
        <w:t xml:space="preserve">   Рабочая программа курса внеурочной деятельности</w:t>
      </w:r>
      <w:r w:rsidR="00CD0E87">
        <w:t xml:space="preserve"> </w:t>
      </w:r>
    </w:p>
    <w:p w:rsidR="006848A1" w:rsidRDefault="00CD0E87">
      <w:pPr>
        <w:spacing w:after="13" w:line="269" w:lineRule="auto"/>
        <w:ind w:left="3446" w:right="3368" w:hanging="10"/>
        <w:jc w:val="center"/>
      </w:pPr>
      <w:r>
        <w:rPr>
          <w:b/>
        </w:rPr>
        <w:t>«Индивидуальный проект» для 10-11 классов</w:t>
      </w:r>
    </w:p>
    <w:p w:rsidR="006848A1" w:rsidRDefault="00CD0E8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48A1" w:rsidRDefault="00CD0E87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6848A1" w:rsidRDefault="00CD0E87">
      <w:pPr>
        <w:spacing w:after="34" w:line="270" w:lineRule="auto"/>
        <w:ind w:left="240" w:right="0" w:hanging="240"/>
        <w:jc w:val="left"/>
      </w:pPr>
      <w:r>
        <w:rPr>
          <w:b/>
        </w:rPr>
        <w:t xml:space="preserve">                       ПЛАНИРУЕМЫЕ РЕЗУЛЬТАТЫ ОСВОЕНИЯ УЧЕБНОГО КУРСА </w:t>
      </w:r>
      <w:r>
        <w:rPr>
          <w:b/>
          <w:u w:val="single" w:color="000000"/>
        </w:rPr>
        <w:t>Личностные результаты:</w:t>
      </w:r>
      <w:r>
        <w:rPr>
          <w:b/>
        </w:rPr>
        <w:t xml:space="preserve">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t xml:space="preserve">Личностные результаты в сфере </w:t>
      </w:r>
      <w:r w:rsidR="001241FA">
        <w:rPr>
          <w:b/>
        </w:rPr>
        <w:t>отношений,</w:t>
      </w:r>
      <w:r>
        <w:rPr>
          <w:b/>
        </w:rPr>
        <w:t xml:space="preserve"> обучающихся к себе, к своему здоровью, к познанию себя: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 готовность и способность обучающихся к саморазвитию и самовоспитанию в </w:t>
      </w:r>
    </w:p>
    <w:p w:rsidR="006848A1" w:rsidRDefault="00CD0E87">
      <w:pPr>
        <w:spacing w:after="50"/>
        <w:ind w:right="94" w:firstLine="0"/>
      </w:pPr>
      <w:r>
        <w:t xml:space="preserve">соответствии с общечеловеческими ценностями;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t xml:space="preserve">Личностные результаты в сфере </w:t>
      </w:r>
      <w:r w:rsidR="001241FA">
        <w:rPr>
          <w:b/>
        </w:rPr>
        <w:t>отношений,</w:t>
      </w:r>
      <w:r>
        <w:rPr>
          <w:b/>
        </w:rPr>
        <w:t xml:space="preserve"> обучающихся к России как к Родине (Отечеству):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:rsidR="006848A1" w:rsidRDefault="00CD0E87">
      <w:pPr>
        <w:numPr>
          <w:ilvl w:val="1"/>
          <w:numId w:val="1"/>
        </w:numPr>
        <w:spacing w:after="50"/>
        <w:ind w:right="94"/>
      </w:pPr>
      <w: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t xml:space="preserve">Личностные результаты в сфере </w:t>
      </w:r>
      <w:r w:rsidR="001241FA">
        <w:rPr>
          <w:b/>
        </w:rPr>
        <w:t>отношений,</w:t>
      </w:r>
      <w:r>
        <w:rPr>
          <w:b/>
        </w:rPr>
        <w:t xml:space="preserve"> обучающихся к закону, государству и к гражданскому обществу: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848A1" w:rsidRDefault="00CD0E87">
      <w:pPr>
        <w:numPr>
          <w:ilvl w:val="1"/>
          <w:numId w:val="1"/>
        </w:numPr>
        <w:spacing w:after="50"/>
        <w:ind w:right="94"/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lastRenderedPageBreak/>
        <w:t xml:space="preserve">Личностные   результаты   в   сфере   отношений   обучающихся   с окружающими людьми: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848A1" w:rsidRDefault="00CD0E87">
      <w:pPr>
        <w:numPr>
          <w:ilvl w:val="1"/>
          <w:numId w:val="1"/>
        </w:numPr>
        <w:spacing w:after="45"/>
        <w:ind w:right="94"/>
      </w:pPr>
      <w: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t xml:space="preserve">Личностные результаты в сфере </w:t>
      </w:r>
      <w:r w:rsidR="001241FA">
        <w:rPr>
          <w:b/>
        </w:rPr>
        <w:t>отношений,</w:t>
      </w:r>
      <w:r>
        <w:rPr>
          <w:b/>
        </w:rPr>
        <w:t xml:space="preserve"> обучающихся к окружающему миру, живой природе, художественной культуре: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6848A1" w:rsidRDefault="00CD0E87">
      <w:pPr>
        <w:numPr>
          <w:ilvl w:val="1"/>
          <w:numId w:val="1"/>
        </w:numPr>
        <w:spacing w:after="48"/>
        <w:ind w:right="94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6848A1" w:rsidRDefault="00CD0E87">
      <w:pPr>
        <w:numPr>
          <w:ilvl w:val="0"/>
          <w:numId w:val="1"/>
        </w:numPr>
        <w:spacing w:after="8" w:line="270" w:lineRule="auto"/>
        <w:ind w:left="1048" w:right="0" w:hanging="283"/>
        <w:jc w:val="left"/>
      </w:pPr>
      <w:r>
        <w:rPr>
          <w:b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осознанный выбор будущей профессии как путь и способ реализации собственных жизненных планов;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6848A1" w:rsidRDefault="00CD0E87">
      <w:pPr>
        <w:numPr>
          <w:ilvl w:val="1"/>
          <w:numId w:val="1"/>
        </w:numPr>
        <w:ind w:right="94"/>
      </w:pPr>
      <w: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 </w:t>
      </w:r>
    </w:p>
    <w:p w:rsidR="006848A1" w:rsidRDefault="00CD0E87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6848A1" w:rsidRDefault="00CD0E87">
      <w:pPr>
        <w:spacing w:after="305" w:line="259" w:lineRule="auto"/>
        <w:ind w:left="497" w:right="0" w:firstLine="0"/>
        <w:jc w:val="left"/>
      </w:pPr>
      <w:r>
        <w:rPr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 xml:space="preserve"> результаты</w:t>
      </w:r>
      <w:r>
        <w:rPr>
          <w:b/>
        </w:rPr>
        <w:t xml:space="preserve"> </w:t>
      </w:r>
    </w:p>
    <w:p w:rsidR="006848A1" w:rsidRDefault="00CD0E87">
      <w:pPr>
        <w:spacing w:after="291" w:line="270" w:lineRule="auto"/>
        <w:ind w:left="507" w:right="0" w:hanging="10"/>
        <w:jc w:val="left"/>
      </w:pPr>
      <w:r>
        <w:rPr>
          <w:b/>
        </w:rPr>
        <w:t xml:space="preserve">Регулятивные универсальные учебные действия </w:t>
      </w:r>
    </w:p>
    <w:p w:rsidR="006848A1" w:rsidRDefault="00CD0E87">
      <w:pPr>
        <w:spacing w:after="81"/>
        <w:ind w:right="94" w:firstLine="0"/>
      </w:pPr>
      <w:r>
        <w:t xml:space="preserve">Выпускник научится: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6848A1" w:rsidRDefault="00CD0E87">
      <w:pPr>
        <w:numPr>
          <w:ilvl w:val="0"/>
          <w:numId w:val="2"/>
        </w:numPr>
        <w:ind w:right="94"/>
      </w:pPr>
      <w:r>
        <w:lastRenderedPageBreak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организовывать </w:t>
      </w:r>
      <w:r>
        <w:tab/>
        <w:t xml:space="preserve">эффективный </w:t>
      </w:r>
      <w:r>
        <w:tab/>
        <w:t xml:space="preserve">поиск </w:t>
      </w:r>
      <w:r>
        <w:tab/>
        <w:t xml:space="preserve">ресурсов, </w:t>
      </w:r>
      <w:r>
        <w:tab/>
        <w:t xml:space="preserve">необходимых </w:t>
      </w:r>
      <w:r>
        <w:tab/>
        <w:t xml:space="preserve">для </w:t>
      </w:r>
      <w:r>
        <w:tab/>
        <w:t xml:space="preserve">достижения </w:t>
      </w:r>
    </w:p>
    <w:p w:rsidR="006848A1" w:rsidRDefault="00CD0E87">
      <w:pPr>
        <w:ind w:left="197" w:right="94" w:firstLine="0"/>
      </w:pPr>
      <w:r>
        <w:t xml:space="preserve">поставленной цели;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сопоставлять полученный результат деятельности с поставленной заранее целью. </w:t>
      </w:r>
    </w:p>
    <w:p w:rsidR="006848A1" w:rsidRDefault="00CD0E87">
      <w:pPr>
        <w:spacing w:after="8" w:line="270" w:lineRule="auto"/>
        <w:ind w:left="507" w:right="2865" w:hanging="10"/>
        <w:jc w:val="left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Познавательные</w:t>
      </w:r>
      <w:r>
        <w:rPr>
          <w:b/>
        </w:rPr>
        <w:t xml:space="preserve"> универсальные учебные действия </w:t>
      </w:r>
      <w:r>
        <w:t xml:space="preserve">Выпускник научится: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</w:t>
      </w:r>
    </w:p>
    <w:p w:rsidR="006848A1" w:rsidRDefault="00CD0E87">
      <w:pPr>
        <w:ind w:left="197" w:right="94" w:firstLine="0"/>
      </w:pPr>
      <w:r>
        <w:t xml:space="preserve">познавательные) задачи;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критически оценивать и интерпретировать информацию с разных позиций, </w:t>
      </w:r>
      <w:proofErr w:type="gramStart"/>
      <w:r>
        <w:t>распознавать  и</w:t>
      </w:r>
      <w:proofErr w:type="gramEnd"/>
      <w:r>
        <w:t xml:space="preserve"> фиксировать противоречия в информационных источниках;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выходить   за рамки учебного предмета и   осуществлять   целенаправленный поиск возможностей для широкого переноса средств и способов действия;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менять и удерживать разные позиции в познавательной деятельности. </w:t>
      </w:r>
    </w:p>
    <w:p w:rsidR="006848A1" w:rsidRDefault="00CD0E87">
      <w:pPr>
        <w:spacing w:after="8" w:line="270" w:lineRule="auto"/>
        <w:ind w:left="507" w:right="2659" w:hanging="10"/>
        <w:jc w:val="left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 xml:space="preserve">Коммуникативные </w:t>
      </w:r>
      <w:r>
        <w:rPr>
          <w:b/>
        </w:rPr>
        <w:t xml:space="preserve">универсальные учебные действия </w:t>
      </w:r>
      <w:r>
        <w:t xml:space="preserve">Выпускник научится: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6848A1" w:rsidRDefault="00CD0E87">
      <w:pPr>
        <w:numPr>
          <w:ilvl w:val="0"/>
          <w:numId w:val="2"/>
        </w:numPr>
        <w:ind w:right="94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6848A1" w:rsidRDefault="00CD0E87">
      <w:pPr>
        <w:spacing w:after="358" w:line="259" w:lineRule="auto"/>
        <w:ind w:left="0" w:right="0" w:firstLine="0"/>
        <w:jc w:val="left"/>
      </w:pPr>
      <w:r>
        <w:t xml:space="preserve"> </w:t>
      </w:r>
    </w:p>
    <w:p w:rsidR="006848A1" w:rsidRDefault="00CD0E87">
      <w:pPr>
        <w:pStyle w:val="1"/>
      </w:pPr>
      <w:r>
        <w:t xml:space="preserve">СОДЕРЖАНИЕ УЧЕБНОГО КУРСА </w:t>
      </w:r>
    </w:p>
    <w:p w:rsidR="006848A1" w:rsidRDefault="00CD0E87">
      <w:pPr>
        <w:ind w:left="0" w:right="0" w:firstLine="0"/>
      </w:pPr>
      <w:r>
        <w:t xml:space="preserve">Содержание учебного курса внеурочной деятельности отвечает требованиям к организации внеурочной деятельности: соответствует содержанию учебного предмета «Индивидуальный проект». </w:t>
      </w:r>
    </w:p>
    <w:p w:rsidR="006848A1" w:rsidRDefault="00CD0E87">
      <w:pPr>
        <w:spacing w:after="0" w:line="259" w:lineRule="auto"/>
        <w:ind w:left="0" w:right="0" w:firstLine="0"/>
        <w:jc w:val="left"/>
      </w:pPr>
      <w:r>
        <w:rPr>
          <w:b/>
          <w:color w:val="252525"/>
        </w:rPr>
        <w:t xml:space="preserve"> </w:t>
      </w:r>
    </w:p>
    <w:p w:rsidR="006848A1" w:rsidRDefault="00CD0E87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241FA" w:rsidRDefault="00CD0E87">
      <w:pPr>
        <w:spacing w:after="8" w:line="270" w:lineRule="auto"/>
        <w:ind w:left="775" w:right="0" w:hanging="10"/>
        <w:jc w:val="left"/>
        <w:rPr>
          <w:b/>
        </w:rPr>
      </w:pPr>
      <w:r>
        <w:rPr>
          <w:b/>
        </w:rPr>
        <w:t xml:space="preserve">                                     </w:t>
      </w:r>
    </w:p>
    <w:p w:rsidR="001241FA" w:rsidRDefault="001241FA">
      <w:pPr>
        <w:spacing w:after="8" w:line="270" w:lineRule="auto"/>
        <w:ind w:left="775" w:right="0" w:hanging="10"/>
        <w:jc w:val="left"/>
        <w:rPr>
          <w:b/>
        </w:rPr>
      </w:pPr>
    </w:p>
    <w:p w:rsidR="001241FA" w:rsidRDefault="001241FA">
      <w:pPr>
        <w:spacing w:after="8" w:line="270" w:lineRule="auto"/>
        <w:ind w:left="775" w:right="0" w:hanging="10"/>
        <w:jc w:val="left"/>
        <w:rPr>
          <w:b/>
        </w:rPr>
      </w:pPr>
    </w:p>
    <w:p w:rsidR="006848A1" w:rsidRDefault="00CD0E87">
      <w:pPr>
        <w:spacing w:after="8" w:line="270" w:lineRule="auto"/>
        <w:ind w:left="775" w:right="0" w:hanging="10"/>
        <w:jc w:val="left"/>
      </w:pPr>
      <w:r>
        <w:rPr>
          <w:b/>
        </w:rPr>
        <w:t xml:space="preserve"> 10 класс (34 часа) </w:t>
      </w:r>
    </w:p>
    <w:p w:rsidR="006848A1" w:rsidRDefault="00CD0E87">
      <w:pPr>
        <w:spacing w:after="5" w:line="270" w:lineRule="auto"/>
        <w:ind w:left="775" w:right="0" w:hanging="10"/>
        <w:jc w:val="left"/>
      </w:pPr>
      <w:r>
        <w:rPr>
          <w:b/>
          <w:i/>
        </w:rPr>
        <w:t xml:space="preserve">Модуль 1. Введение проектную культуру - 4 ч </w:t>
      </w:r>
    </w:p>
    <w:p w:rsidR="006848A1" w:rsidRDefault="00CD0E87">
      <w:pPr>
        <w:ind w:left="197" w:right="353" w:firstLine="569"/>
      </w:pPr>
      <w:r>
        <w:t xml:space="preserve"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</w:t>
      </w:r>
    </w:p>
    <w:p w:rsidR="006848A1" w:rsidRDefault="00CD0E87">
      <w:pPr>
        <w:spacing w:after="5" w:line="270" w:lineRule="auto"/>
        <w:ind w:left="775" w:right="0" w:hanging="10"/>
        <w:jc w:val="left"/>
      </w:pPr>
      <w:r>
        <w:rPr>
          <w:b/>
          <w:i/>
        </w:rPr>
        <w:t xml:space="preserve">Модуль 2. Инициализация проекта - 20 ч </w:t>
      </w:r>
    </w:p>
    <w:p w:rsidR="006848A1" w:rsidRDefault="00CD0E87">
      <w:pPr>
        <w:ind w:left="197" w:right="359" w:firstLine="569"/>
      </w:pPr>
      <w: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</w:t>
      </w:r>
    </w:p>
    <w:p w:rsidR="006848A1" w:rsidRDefault="00CD0E87">
      <w:pPr>
        <w:ind w:left="197" w:right="356" w:firstLine="569"/>
      </w:pPr>
      <w: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</w:t>
      </w:r>
    </w:p>
    <w:p w:rsidR="006848A1" w:rsidRDefault="00CD0E87">
      <w:pPr>
        <w:ind w:right="94" w:firstLine="0"/>
      </w:pPr>
      <w:r>
        <w:t xml:space="preserve">Рассмотрение текста с точки зрения его структуры. Виды переработки чужого текста. </w:t>
      </w:r>
    </w:p>
    <w:p w:rsidR="006848A1" w:rsidRDefault="00CD0E87">
      <w:pPr>
        <w:ind w:right="94" w:firstLine="0"/>
      </w:pPr>
      <w:r>
        <w:t xml:space="preserve">Понятия: конспект, тезисы, реферат, аннотация, рецензия. </w:t>
      </w:r>
    </w:p>
    <w:p w:rsidR="006848A1" w:rsidRDefault="00CD0E87">
      <w:pPr>
        <w:ind w:right="94" w:firstLine="0"/>
      </w:pPr>
      <w:r>
        <w:t xml:space="preserve">Расчет календарного графика проектной деятельности. Эскизы и модели, макеты </w:t>
      </w:r>
    </w:p>
    <w:p w:rsidR="006848A1" w:rsidRDefault="00CD0E87">
      <w:pPr>
        <w:ind w:left="197" w:right="359" w:firstLine="0"/>
      </w:pPr>
      <w:r>
        <w:t xml:space="preserve">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6848A1" w:rsidRDefault="00CD0E87">
      <w:pPr>
        <w:tabs>
          <w:tab w:val="center" w:pos="2365"/>
          <w:tab w:val="center" w:pos="4837"/>
          <w:tab w:val="center" w:pos="5722"/>
          <w:tab w:val="center" w:pos="7111"/>
          <w:tab w:val="center" w:pos="93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Применение информационных </w:t>
      </w:r>
      <w:r>
        <w:tab/>
        <w:t xml:space="preserve">технологий </w:t>
      </w:r>
      <w:r>
        <w:tab/>
        <w:t xml:space="preserve">в </w:t>
      </w:r>
      <w:r>
        <w:tab/>
        <w:t xml:space="preserve">исследовании, </w:t>
      </w:r>
      <w:r>
        <w:tab/>
        <w:t>проектной</w:t>
      </w:r>
    </w:p>
    <w:p w:rsidR="006848A1" w:rsidRDefault="00CD0E87">
      <w:pPr>
        <w:ind w:left="197" w:right="94" w:firstLine="0"/>
      </w:pPr>
      <w:r>
        <w:t xml:space="preserve"> деятельности, курсовых работ. Работа в сети Интернет. Что такое плагиат и как его избегать в своей работе. </w:t>
      </w:r>
    </w:p>
    <w:p w:rsidR="006848A1" w:rsidRDefault="00CD0E87">
      <w:pPr>
        <w:ind w:left="197" w:right="360" w:firstLine="569"/>
      </w:pPr>
      <w: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</w:t>
      </w:r>
    </w:p>
    <w:p w:rsidR="006848A1" w:rsidRDefault="00CD0E87">
      <w:pPr>
        <w:spacing w:after="5" w:line="270" w:lineRule="auto"/>
        <w:ind w:left="775" w:right="0" w:hanging="10"/>
        <w:jc w:val="left"/>
      </w:pPr>
      <w:r>
        <w:rPr>
          <w:b/>
          <w:i/>
        </w:rPr>
        <w:t xml:space="preserve">Модуль 3. Управление завершением проектов, курсовых и исследовательских работ </w:t>
      </w:r>
    </w:p>
    <w:p w:rsidR="006848A1" w:rsidRDefault="00CD0E87">
      <w:pPr>
        <w:spacing w:after="5" w:line="270" w:lineRule="auto"/>
        <w:ind w:left="222" w:right="0" w:hanging="10"/>
        <w:jc w:val="left"/>
      </w:pPr>
      <w:r>
        <w:rPr>
          <w:b/>
          <w:i/>
        </w:rPr>
        <w:t xml:space="preserve">- 4 ч </w:t>
      </w:r>
    </w:p>
    <w:p w:rsidR="006848A1" w:rsidRDefault="00CD0E87">
      <w:pPr>
        <w:ind w:left="197" w:right="352" w:firstLine="569"/>
      </w:pPr>
      <w: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 </w:t>
      </w:r>
    </w:p>
    <w:p w:rsidR="006848A1" w:rsidRDefault="00CD0E87">
      <w:pPr>
        <w:spacing w:after="5" w:line="270" w:lineRule="auto"/>
        <w:ind w:left="775" w:right="0" w:hanging="10"/>
        <w:jc w:val="left"/>
      </w:pPr>
      <w:r>
        <w:rPr>
          <w:b/>
          <w:i/>
        </w:rPr>
        <w:t xml:space="preserve">Модуль 4. Защита результатов проектной деятельности - 8ч </w:t>
      </w:r>
    </w:p>
    <w:p w:rsidR="006848A1" w:rsidRDefault="00CD0E87">
      <w:pPr>
        <w:ind w:left="197" w:right="354" w:firstLine="569"/>
      </w:pPr>
      <w: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</w:t>
      </w:r>
      <w:r>
        <w:lastRenderedPageBreak/>
        <w:t xml:space="preserve">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6848A1" w:rsidRDefault="00CD0E8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6848A1" w:rsidRDefault="00CD0E87">
      <w:pPr>
        <w:spacing w:after="5" w:line="270" w:lineRule="auto"/>
        <w:ind w:left="765" w:right="4964" w:firstLine="1681"/>
        <w:jc w:val="left"/>
      </w:pPr>
      <w:r>
        <w:rPr>
          <w:b/>
        </w:rPr>
        <w:t>11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(34 часа) </w:t>
      </w:r>
      <w:r>
        <w:rPr>
          <w:b/>
          <w:i/>
        </w:rPr>
        <w:t xml:space="preserve">Модуль 1. Введение - 3 ч. </w:t>
      </w:r>
    </w:p>
    <w:p w:rsidR="006848A1" w:rsidRDefault="00CD0E87">
      <w:pPr>
        <w:ind w:left="197" w:right="94" w:firstLine="629"/>
      </w:pPr>
      <w:r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>
        <w:t>исследовательский,  информационный</w:t>
      </w:r>
      <w:proofErr w:type="gramEnd"/>
      <w:r>
        <w:t xml:space="preserve"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 </w:t>
      </w:r>
      <w:r>
        <w:rPr>
          <w:b/>
          <w:i/>
        </w:rPr>
        <w:t xml:space="preserve">Модуль 2. Мониторинг проекта - 20 ч. </w:t>
      </w:r>
    </w:p>
    <w:p w:rsidR="006848A1" w:rsidRDefault="00CD0E87">
      <w:pPr>
        <w:ind w:left="197" w:right="94" w:firstLine="569"/>
      </w:pPr>
      <w:r>
        <w:t xml:space="preserve"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</w:t>
      </w:r>
    </w:p>
    <w:p w:rsidR="006848A1" w:rsidRDefault="00CD0E87">
      <w:pPr>
        <w:ind w:left="197" w:right="94" w:firstLine="0"/>
      </w:pPr>
      <w:r>
        <w:t xml:space="preserve">Подготовка к публичной защите проекта. </w:t>
      </w:r>
    </w:p>
    <w:p w:rsidR="006848A1" w:rsidRDefault="00CD0E87">
      <w:pPr>
        <w:spacing w:after="5" w:line="270" w:lineRule="auto"/>
        <w:ind w:left="775" w:right="0" w:hanging="10"/>
        <w:jc w:val="left"/>
      </w:pPr>
      <w:r>
        <w:rPr>
          <w:b/>
          <w:i/>
        </w:rPr>
        <w:t xml:space="preserve">Модуль 3. Управление завершением проектов, курсовых и исследовательских работ- 3ч. </w:t>
      </w:r>
    </w:p>
    <w:p w:rsidR="006848A1" w:rsidRDefault="00CD0E87">
      <w:pPr>
        <w:ind w:right="94" w:firstLine="0"/>
      </w:pPr>
      <w:r>
        <w:t xml:space="preserve">Основные процессы исполнения, контроля и завершения проекта, курсовых работ. </w:t>
      </w:r>
    </w:p>
    <w:p w:rsidR="006848A1" w:rsidRDefault="00CD0E87">
      <w:pPr>
        <w:ind w:left="197" w:right="94" w:firstLine="0"/>
      </w:pPr>
      <w:r>
        <w:t xml:space="preserve"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</w:t>
      </w:r>
    </w:p>
    <w:p w:rsidR="006848A1" w:rsidRDefault="00CD0E87">
      <w:pPr>
        <w:ind w:left="197" w:right="1243" w:firstLine="0"/>
      </w:pPr>
      <w:r>
        <w:t xml:space="preserve">Предзащита проекта. Доработка проекта с учетом замечаний и предложений. </w:t>
      </w:r>
      <w:r>
        <w:rPr>
          <w:b/>
          <w:i/>
        </w:rPr>
        <w:t>Модуль 4. Публичная защита результатов проектной деятельности - 5 ч</w:t>
      </w:r>
      <w:r>
        <w:t xml:space="preserve"> </w:t>
      </w:r>
    </w:p>
    <w:p w:rsidR="006848A1" w:rsidRDefault="00CD0E87">
      <w:pPr>
        <w:ind w:left="197" w:right="0" w:firstLine="569"/>
      </w:pPr>
      <w:r>
        <w:t xml:space="preserve">Публичная защита результатов проектной деятельности, курсовых работ. Рефлексия проектной деятельности. </w:t>
      </w:r>
    </w:p>
    <w:p w:rsidR="006848A1" w:rsidRDefault="00CD0E87">
      <w:pPr>
        <w:spacing w:after="74" w:line="270" w:lineRule="auto"/>
        <w:ind w:left="775" w:right="0" w:hanging="10"/>
        <w:jc w:val="left"/>
      </w:pPr>
      <w:r>
        <w:rPr>
          <w:b/>
          <w:i/>
        </w:rPr>
        <w:t xml:space="preserve">Модуль5. Рефлексия проектной деятельности - 3ч </w:t>
      </w:r>
    </w:p>
    <w:p w:rsidR="006848A1" w:rsidRDefault="00CD0E87">
      <w:pPr>
        <w:ind w:left="197" w:right="94" w:firstLine="569"/>
      </w:pPr>
      <w:r>
        <w:t xml:space="preserve">Рефлексия проектной деятельности. Экспертиза действий и движения в проекте. Индивидуальный прогресс. Подведение итогов, анализ выполненной работы. </w:t>
      </w:r>
    </w:p>
    <w:p w:rsidR="006848A1" w:rsidRDefault="00CD0E87">
      <w:pPr>
        <w:spacing w:after="20" w:line="259" w:lineRule="auto"/>
        <w:ind w:left="212" w:right="0" w:firstLine="0"/>
        <w:jc w:val="left"/>
      </w:pPr>
      <w:r>
        <w:t xml:space="preserve"> </w:t>
      </w:r>
    </w:p>
    <w:p w:rsidR="006848A1" w:rsidRPr="0015153B" w:rsidRDefault="0015153B" w:rsidP="0015153B">
      <w:pPr>
        <w:spacing w:after="8" w:line="270" w:lineRule="auto"/>
        <w:ind w:left="775" w:right="0" w:hanging="10"/>
        <w:jc w:val="left"/>
        <w:rPr>
          <w:b/>
        </w:rPr>
      </w:pPr>
      <w:r>
        <w:rPr>
          <w:b/>
        </w:rPr>
        <w:t xml:space="preserve">                  </w:t>
      </w:r>
      <w:r w:rsidR="00CD0E87">
        <w:rPr>
          <w:b/>
        </w:rPr>
        <w:t xml:space="preserve"> Тематическое планирование 10 класс </w:t>
      </w:r>
    </w:p>
    <w:tbl>
      <w:tblPr>
        <w:tblStyle w:val="TableGrid"/>
        <w:tblW w:w="9802" w:type="dxa"/>
        <w:tblInd w:w="101" w:type="dxa"/>
        <w:tblCellMar>
          <w:right w:w="43" w:type="dxa"/>
        </w:tblCellMar>
        <w:tblLook w:val="04A0" w:firstRow="1" w:lastRow="0" w:firstColumn="1" w:lastColumn="0" w:noHBand="0" w:noVBand="1"/>
      </w:tblPr>
      <w:tblGrid>
        <w:gridCol w:w="900"/>
        <w:gridCol w:w="7164"/>
        <w:gridCol w:w="238"/>
        <w:gridCol w:w="1500"/>
      </w:tblGrid>
      <w:tr w:rsidR="006848A1" w:rsidTr="004E1DC5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280" w:right="0" w:firstLine="0"/>
              <w:jc w:val="center"/>
            </w:pPr>
            <w:r>
              <w:rPr>
                <w:b/>
              </w:rPr>
              <w:t xml:space="preserve">Раздел, тема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517" w:right="0" w:firstLine="0"/>
              <w:jc w:val="left"/>
            </w:pPr>
            <w:r>
              <w:rPr>
                <w:b/>
                <w:i/>
              </w:rPr>
              <w:t xml:space="preserve">Модуль 1. Введение проектную культуру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i/>
              </w:rPr>
              <w:t xml:space="preserve">4 ч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Введение в курс «Индивидуальный проект». Что такое проект?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2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Проектная деятельность и её особенности.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Типы проектов. Индивидуальный образовательный проект.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</w:pPr>
            <w:r>
              <w:t xml:space="preserve">Типология проектов: исследовательские, творческие, информационные, игровые и т.д.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443" w:right="0" w:firstLine="0"/>
              <w:jc w:val="center"/>
            </w:pPr>
            <w:r>
              <w:rPr>
                <w:b/>
                <w:i/>
              </w:rPr>
              <w:t xml:space="preserve">Модуль 2. Инициализация проекта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i/>
              </w:rPr>
              <w:t xml:space="preserve">20 ч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5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Инициализация проекта, исследования.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9" w:right="0" w:firstLine="0"/>
              <w:jc w:val="center"/>
            </w:pPr>
            <w:r>
              <w:t xml:space="preserve">6-7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Конструирование темы и проблемы проекта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Формулирование проектного замысла.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9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Определение жанра проекта. Определение цели, формулирование задач.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10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820" w:right="0" w:hanging="710"/>
              <w:jc w:val="left"/>
            </w:pPr>
            <w:r>
              <w:t xml:space="preserve">Проведение мини – выступления, посвященного презентации и защите замыслов проектов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11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Структура проекта, курсовых и исследовательских работ.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12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Анкетирование.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13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Логика действий и последовательность шагов при планировании индивидуальных проектов.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14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Методы исследования: наблюдение, сравнение, измерение, эксперимент.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15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57" w:firstLine="0"/>
              <w:jc w:val="left"/>
            </w:pPr>
            <w:r>
              <w:t xml:space="preserve">Методы исследования: абстрагирование, анализ и синтез, индукция и дедукция, моделирование и др.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16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39" w:right="0" w:firstLine="98"/>
              <w:jc w:val="left"/>
            </w:pPr>
            <w:r>
              <w:t xml:space="preserve">Виды переработки чужого текста. Понятия: конспект, тезисы, реферат, аннотация, рецензия.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17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Разработка стратегии реализации, определение этапности и точек контроля.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18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2955" w:firstLine="0"/>
              <w:jc w:val="left"/>
            </w:pPr>
            <w:r>
              <w:t xml:space="preserve">Расчет календарного графика Создание кейса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68" w:right="0" w:firstLine="0"/>
              <w:jc w:val="left"/>
            </w:pPr>
            <w:r>
              <w:t xml:space="preserve">19-20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Индивидуальные и групповые консультации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21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Работа над эскизом проектов, оформлением курсовых работ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22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t xml:space="preserve">Библиография, справочная литература, каталоги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10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23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273" w:firstLine="0"/>
              <w:jc w:val="left"/>
            </w:pPr>
            <w:r>
              <w:t xml:space="preserve">Компьютерная обработка данных исследования. Оформление таблиц, рисунков и иллюстрированных плакатов, ссылок, сносок, списка литературы.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7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6" w:right="0" w:firstLine="0"/>
              <w:jc w:val="center"/>
            </w:pPr>
            <w:r>
              <w:t xml:space="preserve">24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>
            <w:pPr>
              <w:spacing w:after="0" w:line="259" w:lineRule="auto"/>
              <w:ind w:left="110" w:right="503" w:firstLine="0"/>
              <w:jc w:val="left"/>
            </w:pPr>
            <w:r>
              <w:t xml:space="preserve">Коммуникативные барьеры при публичной защите результатов проекта, курсовых работ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6848A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848A1" w:rsidRPr="004E1DC5" w:rsidTr="004E1DC5">
        <w:trPr>
          <w:trHeight w:val="5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8A1" w:rsidRDefault="00CD0E87" w:rsidP="004E1DC5">
            <w:pPr>
              <w:tabs>
                <w:tab w:val="center" w:pos="788"/>
                <w:tab w:val="right" w:pos="7120"/>
              </w:tabs>
              <w:spacing w:after="1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E1DC5">
              <w:rPr>
                <w:b/>
                <w:i/>
              </w:rPr>
              <w:t xml:space="preserve">Модуль </w:t>
            </w:r>
            <w:proofErr w:type="gramStart"/>
            <w:r w:rsidR="004E1DC5">
              <w:rPr>
                <w:b/>
                <w:i/>
              </w:rPr>
              <w:t>3</w:t>
            </w:r>
            <w:r w:rsidR="00107246">
              <w:rPr>
                <w:b/>
                <w:i/>
              </w:rPr>
              <w:t>.З</w:t>
            </w:r>
            <w:r>
              <w:rPr>
                <w:b/>
                <w:i/>
              </w:rPr>
              <w:t>авершением</w:t>
            </w:r>
            <w:proofErr w:type="gramEnd"/>
            <w:r>
              <w:rPr>
                <w:b/>
                <w:i/>
              </w:rPr>
              <w:t xml:space="preserve"> проектов, курсовых</w:t>
            </w:r>
            <w:r w:rsidR="00107246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Управление </w:t>
            </w:r>
          </w:p>
          <w:p w:rsidR="006848A1" w:rsidRDefault="00CD0E87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  <w:i/>
              </w:rPr>
              <w:t xml:space="preserve">исследовательских </w:t>
            </w:r>
            <w:r w:rsidR="004E1DC5">
              <w:rPr>
                <w:b/>
                <w:i/>
              </w:rPr>
              <w:t>работ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i/>
              </w:rPr>
              <w:t xml:space="preserve">4 ч </w:t>
            </w:r>
          </w:p>
        </w:tc>
      </w:tr>
      <w:tr w:rsidR="006848A1" w:rsidTr="004E1DC5">
        <w:trPr>
          <w:trHeight w:val="5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25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</w:pPr>
            <w:r>
              <w:t xml:space="preserve">Основные процессы исполнения, контроля и завершения проекта, курсовых работ.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26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Мониторинг выполняемых работ и методы контроля исполнения.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27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Управление завершением проекта, курсовых работ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28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Консультирование по проблемам проектной деятельности.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</w:rPr>
              <w:t xml:space="preserve">Модуль 4. Защита результатов проектной 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i/>
              </w:rPr>
              <w:t xml:space="preserve">6ч </w:t>
            </w:r>
          </w:p>
        </w:tc>
      </w:tr>
      <w:tr w:rsidR="006848A1" w:rsidTr="004E1DC5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" w:right="0" w:firstLine="0"/>
              <w:jc w:val="center"/>
            </w:pPr>
            <w:r>
              <w:t xml:space="preserve">29-30- 31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Публичная защита результатов проектной 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32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проектной деятельности. Индивидуальный прогресс в компетенциях.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33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Оформление отчетной документации.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848A1" w:rsidTr="004E1DC5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68" w:right="0" w:firstLine="0"/>
              <w:jc w:val="center"/>
            </w:pPr>
            <w:r>
              <w:t xml:space="preserve">34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Подведение итогов.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848A1" w:rsidRDefault="00CD0E87">
      <w:pPr>
        <w:spacing w:after="243" w:line="270" w:lineRule="auto"/>
        <w:ind w:left="10" w:right="0" w:hanging="10"/>
        <w:jc w:val="left"/>
      </w:pPr>
      <w:r>
        <w:rPr>
          <w:b/>
        </w:rPr>
        <w:t xml:space="preserve">                                                      Тематическое планирование 11 класс </w:t>
      </w:r>
    </w:p>
    <w:p w:rsidR="006848A1" w:rsidRDefault="00CD0E8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99" w:type="dxa"/>
        <w:tblInd w:w="101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900"/>
        <w:gridCol w:w="7399"/>
        <w:gridCol w:w="1500"/>
      </w:tblGrid>
      <w:tr w:rsidR="006848A1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Раздел, тема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i/>
              </w:rPr>
              <w:t xml:space="preserve">Модуль 1. Введение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i/>
              </w:rPr>
              <w:t xml:space="preserve">3 ч.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Проект как тип деятельности. Анализ итогов проектов 10 класса.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Виды проектов: практико-ориентированный. Исследовательские, информационные проекты. Понятие, особенности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Игровой и культурно-досуговый проект. Понятие, особенности.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i/>
              </w:rPr>
              <w:t xml:space="preserve">Модуль 2. Мониторинг проекта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20 ч.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Структура учебно-исследовательской 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Виды переработки текста.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Виды научных работ.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Индивидуальный план.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Сбор и уточнение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Обсуждение альтернатив («мозговой штурм»). Выбор оптимального варианта.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Основные источники получения информации.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Виды информации и методы поиска.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Работа с научной литературой.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Работа в сети Интернет.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14-15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Оформление и систематизация материалов.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Компьютерная обработка данных исследования.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Применение информационных технологий в исследовании.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18-19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Консультирование по проблемам проектной деятельности.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20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Формы представления проектов.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Подготовка к публичной защите проекта.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Главные предпосылки успеха публичного выступления.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Библиография, справочная литература, каталоги.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5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024" w:right="0" w:hanging="1405"/>
              <w:jc w:val="left"/>
            </w:pPr>
            <w:r>
              <w:rPr>
                <w:b/>
                <w:i/>
              </w:rPr>
              <w:t xml:space="preserve">Модуль 3. Управление завершением проектов, курсовых и исследовательских работ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i/>
              </w:rPr>
              <w:t xml:space="preserve">3ч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Поиск и предложение возможных вариантов решения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Постановка цели, формулирование задач, выдвижение гипотез.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26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Мониторинг выполняемых работ и методы контроля исполнения.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55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2638" w:right="0" w:hanging="1772"/>
              <w:jc w:val="left"/>
            </w:pPr>
            <w:r>
              <w:rPr>
                <w:b/>
                <w:i/>
              </w:rPr>
              <w:t xml:space="preserve">Модуль 4. Публичная защита результатов проектной 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i/>
              </w:rPr>
              <w:t xml:space="preserve">5 ч </w:t>
            </w:r>
          </w:p>
        </w:tc>
      </w:tr>
      <w:tr w:rsidR="006848A1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27-28- </w:t>
            </w:r>
          </w:p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29-30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87" w:right="0" w:firstLine="0"/>
              <w:jc w:val="center"/>
            </w:pPr>
            <w:r>
              <w:t xml:space="preserve">Публичная защита результатов проектной деятельности.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проектной деятельности.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</w:rPr>
              <w:t xml:space="preserve">Модуль5. Рефлексия проектной деятельности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95" w:right="0" w:firstLine="0"/>
              <w:jc w:val="center"/>
            </w:pPr>
            <w:r>
              <w:rPr>
                <w:b/>
                <w:i/>
              </w:rPr>
              <w:t xml:space="preserve">3ч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Экспертиза действий и движения в проекте.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Индивидуальный прогресс.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6848A1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8" w:right="0" w:firstLine="0"/>
              <w:jc w:val="left"/>
            </w:pPr>
            <w:r>
              <w:t xml:space="preserve">34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106" w:right="0" w:firstLine="0"/>
              <w:jc w:val="left"/>
            </w:pPr>
            <w:r>
              <w:t xml:space="preserve">Подведение итогов, конструктивный анализ выполненной работы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A1" w:rsidRDefault="00CD0E8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</w:tbl>
    <w:p w:rsidR="006848A1" w:rsidRDefault="00CD0E8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48A1" w:rsidRDefault="00CD0E87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48A1" w:rsidRDefault="00CD0E87">
      <w:pPr>
        <w:spacing w:after="8" w:line="270" w:lineRule="auto"/>
        <w:ind w:left="10" w:right="0" w:hanging="10"/>
        <w:jc w:val="left"/>
      </w:pPr>
      <w:r>
        <w:rPr>
          <w:b/>
        </w:rPr>
        <w:t xml:space="preserve">                     МАТЕРИАЛЬНО- ТЕХНИЧЕСКОЕ ОБЕСПЕЧЕНИЕ ПРОГРАММЫ </w:t>
      </w:r>
    </w:p>
    <w:p w:rsidR="006848A1" w:rsidRDefault="00CD0E87">
      <w:pPr>
        <w:numPr>
          <w:ilvl w:val="0"/>
          <w:numId w:val="3"/>
        </w:numPr>
        <w:ind w:right="94" w:hanging="180"/>
      </w:pPr>
      <w:r>
        <w:t xml:space="preserve">Голуб Г.Б., Перелыгина Е.А., </w:t>
      </w:r>
      <w:proofErr w:type="spellStart"/>
      <w:r>
        <w:t>Чуракова</w:t>
      </w:r>
      <w:proofErr w:type="spellEnd"/>
      <w:r>
        <w:t xml:space="preserve"> О.В. Метод проектов – технология </w:t>
      </w:r>
      <w:proofErr w:type="spellStart"/>
      <w:r>
        <w:t>компетентностно</w:t>
      </w:r>
      <w:proofErr w:type="spellEnd"/>
      <w:r>
        <w:t xml:space="preserve">- ориентированного образования: Методическое пособие для педагогов /Под </w:t>
      </w:r>
      <w:proofErr w:type="spellStart"/>
      <w:proofErr w:type="gramStart"/>
      <w:r>
        <w:t>ред.проф</w:t>
      </w:r>
      <w:proofErr w:type="gramEnd"/>
      <w:r>
        <w:t>.Е.Я.Когана</w:t>
      </w:r>
      <w:proofErr w:type="spellEnd"/>
      <w:r>
        <w:t xml:space="preserve">. – Самара: Учебная литература, 2009. – 176с. </w:t>
      </w:r>
    </w:p>
    <w:p w:rsidR="006848A1" w:rsidRDefault="00CD0E87">
      <w:pPr>
        <w:numPr>
          <w:ilvl w:val="0"/>
          <w:numId w:val="3"/>
        </w:numPr>
        <w:spacing w:after="245"/>
        <w:ind w:right="94" w:hanging="180"/>
      </w:pPr>
      <w:r>
        <w:t xml:space="preserve">Голуб Г.Б., Перелыгина Е.А., </w:t>
      </w:r>
      <w:proofErr w:type="spellStart"/>
      <w:r>
        <w:t>Чуракова</w:t>
      </w:r>
      <w:proofErr w:type="spellEnd"/>
      <w:r>
        <w:t xml:space="preserve"> О.В. Основы проектной деятельности школьника / Под </w:t>
      </w:r>
      <w:proofErr w:type="spellStart"/>
      <w:proofErr w:type="gramStart"/>
      <w:r>
        <w:t>ред.проф</w:t>
      </w:r>
      <w:proofErr w:type="gramEnd"/>
      <w:r>
        <w:t>.Е.Я.Когана</w:t>
      </w:r>
      <w:proofErr w:type="spellEnd"/>
      <w:r>
        <w:t xml:space="preserve">. – Самара: Учебная литература, 2009. – 224с. </w:t>
      </w:r>
    </w:p>
    <w:p w:rsidR="006848A1" w:rsidRDefault="00CD0E8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48A1" w:rsidRDefault="006848A1">
      <w:pPr>
        <w:sectPr w:rsidR="006848A1">
          <w:pgSz w:w="11911" w:h="16841"/>
          <w:pgMar w:top="1126" w:right="748" w:bottom="994" w:left="919" w:header="720" w:footer="720" w:gutter="0"/>
          <w:cols w:space="720"/>
        </w:sectPr>
      </w:pPr>
    </w:p>
    <w:p w:rsidR="006848A1" w:rsidRDefault="006848A1">
      <w:pPr>
        <w:spacing w:after="0" w:line="259" w:lineRule="auto"/>
        <w:ind w:left="0" w:right="0" w:firstLine="0"/>
        <w:jc w:val="left"/>
      </w:pPr>
    </w:p>
    <w:p w:rsidR="006848A1" w:rsidRDefault="006848A1">
      <w:pPr>
        <w:sectPr w:rsidR="006848A1">
          <w:pgSz w:w="11911" w:h="16841"/>
          <w:pgMar w:top="1440" w:right="1440" w:bottom="1440" w:left="1440" w:header="720" w:footer="720" w:gutter="0"/>
          <w:cols w:space="720"/>
        </w:sectPr>
      </w:pPr>
    </w:p>
    <w:p w:rsidR="006848A1" w:rsidRDefault="00CD0E87">
      <w:pPr>
        <w:spacing w:after="247" w:line="259" w:lineRule="auto"/>
        <w:ind w:left="262" w:right="0" w:firstLine="0"/>
      </w:pPr>
      <w:r>
        <w:lastRenderedPageBreak/>
        <w:t xml:space="preserve"> </w:t>
      </w:r>
    </w:p>
    <w:p w:rsidR="006848A1" w:rsidRDefault="00CD0E87">
      <w:pPr>
        <w:spacing w:after="0" w:line="259" w:lineRule="auto"/>
        <w:ind w:left="26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848A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50A"/>
    <w:multiLevelType w:val="hybridMultilevel"/>
    <w:tmpl w:val="B2863226"/>
    <w:lvl w:ilvl="0" w:tplc="33F80624">
      <w:start w:val="1"/>
      <w:numFmt w:val="bullet"/>
      <w:lvlText w:val="–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CE668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CE5DC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64C60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A1E82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45744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4C550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42B7E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28520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F0DFB"/>
    <w:multiLevelType w:val="hybridMultilevel"/>
    <w:tmpl w:val="1F069292"/>
    <w:lvl w:ilvl="0" w:tplc="8C1A5B14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E2C58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61BCA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823AC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494DC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650B8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E0290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2A324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302A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67DB0"/>
    <w:multiLevelType w:val="hybridMultilevel"/>
    <w:tmpl w:val="16285786"/>
    <w:lvl w:ilvl="0" w:tplc="1F2C44A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AA5E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EBE9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0618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AF91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44E9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84B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EC19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CD59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A1"/>
    <w:rsid w:val="00107246"/>
    <w:rsid w:val="001241FA"/>
    <w:rsid w:val="0015153B"/>
    <w:rsid w:val="004E1DC5"/>
    <w:rsid w:val="006848A1"/>
    <w:rsid w:val="00CA1E50"/>
    <w:rsid w:val="00C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455A"/>
  <w15:docId w15:val="{51370FB7-6457-4CFE-884E-0B5ED43D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780" w:right="109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"/>
      <w:jc w:val="center"/>
      <w:outlineLvl w:val="0"/>
    </w:pPr>
    <w:rPr>
      <w:rFonts w:ascii="Times New Roman" w:eastAsia="Times New Roman" w:hAnsi="Times New Roman" w:cs="Times New Roman"/>
      <w:b/>
      <w:color w:val="25252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5252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леново</cp:lastModifiedBy>
  <cp:revision>9</cp:revision>
  <cp:lastPrinted>2023-10-01T11:36:00Z</cp:lastPrinted>
  <dcterms:created xsi:type="dcterms:W3CDTF">2023-09-13T13:13:00Z</dcterms:created>
  <dcterms:modified xsi:type="dcterms:W3CDTF">2024-10-16T14:29:00Z</dcterms:modified>
</cp:coreProperties>
</file>